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ressay" w:cs="Bressay" w:eastAsia="Bressay" w:hAnsi="Bressay"/>
          <w:b w:val="1"/>
          <w:color w:val="415464"/>
          <w:sz w:val="36"/>
          <w:szCs w:val="36"/>
        </w:rPr>
      </w:pPr>
      <w:r w:rsidDel="00000000" w:rsidR="00000000" w:rsidRPr="00000000">
        <w:rPr>
          <w:rFonts w:ascii="Bressay" w:cs="Bressay" w:eastAsia="Bressay" w:hAnsi="Bressay"/>
          <w:b w:val="1"/>
          <w:color w:val="415464"/>
          <w:sz w:val="36"/>
          <w:szCs w:val="36"/>
          <w:rtl w:val="0"/>
        </w:rPr>
        <w:t xml:space="preserve">PRESS RELEASE</w:t>
      </w:r>
    </w:p>
    <w:p w:rsidR="00000000" w:rsidDel="00000000" w:rsidP="00000000" w:rsidRDefault="00000000" w:rsidRPr="00000000" w14:paraId="00000002">
      <w:pPr>
        <w:spacing w:line="276" w:lineRule="auto"/>
        <w:jc w:val="both"/>
        <w:rPr>
          <w:rFonts w:ascii="Arial" w:cs="Arial" w:eastAsia="Arial" w:hAnsi="Arial"/>
          <w:b w:val="1"/>
          <w:color w:val="415464"/>
          <w:sz w:val="36"/>
          <w:szCs w:val="36"/>
        </w:rPr>
      </w:pPr>
      <w:r w:rsidDel="00000000" w:rsidR="00000000" w:rsidRPr="00000000">
        <w:rPr>
          <w:rtl w:val="0"/>
        </w:rPr>
      </w:r>
    </w:p>
    <w:p w:rsidR="00000000" w:rsidDel="00000000" w:rsidP="00000000" w:rsidRDefault="00000000" w:rsidRPr="00000000" w14:paraId="00000003">
      <w:pPr>
        <w:spacing w:line="276" w:lineRule="auto"/>
        <w:jc w:val="both"/>
        <w:rPr>
          <w:rFonts w:ascii="Bressay" w:cs="Bressay" w:eastAsia="Bressay" w:hAnsi="Bressay"/>
          <w:b w:val="1"/>
          <w:color w:val="415464"/>
          <w:sz w:val="36"/>
          <w:szCs w:val="36"/>
        </w:rPr>
      </w:pPr>
      <w:r w:rsidDel="00000000" w:rsidR="00000000" w:rsidRPr="00000000">
        <w:rPr>
          <w:rtl w:val="0"/>
        </w:rPr>
      </w:r>
    </w:p>
    <w:p w:rsidR="00000000" w:rsidDel="00000000" w:rsidP="00000000" w:rsidRDefault="00000000" w:rsidRPr="00000000" w14:paraId="00000004">
      <w:pPr>
        <w:spacing w:line="276" w:lineRule="auto"/>
        <w:jc w:val="both"/>
        <w:rPr>
          <w:rFonts w:ascii="Bressay" w:cs="Bressay" w:eastAsia="Bressay" w:hAnsi="Bressay"/>
          <w:b w:val="1"/>
          <w:color w:val="415464"/>
          <w:sz w:val="36"/>
          <w:szCs w:val="36"/>
        </w:rPr>
      </w:pPr>
      <w:r w:rsidDel="00000000" w:rsidR="00000000" w:rsidRPr="00000000">
        <w:rPr>
          <w:rFonts w:ascii="Bressay" w:cs="Bressay" w:eastAsia="Bressay" w:hAnsi="Bressay"/>
          <w:b w:val="1"/>
          <w:color w:val="415464"/>
          <w:sz w:val="36"/>
          <w:szCs w:val="36"/>
          <w:rtl w:val="0"/>
        </w:rPr>
        <w:t xml:space="preserve">SIMEST (CDP Group) invests in the international growth of Italiacamp, the innovative SME specializing in consulting services for businesses and institutions and in promoting projects with economic and social impact.</w:t>
        <w:tab/>
        <w:br w:type="textWrapping"/>
      </w:r>
    </w:p>
    <w:p w:rsidR="00000000" w:rsidDel="00000000" w:rsidP="00000000" w:rsidRDefault="00000000" w:rsidRPr="00000000" w14:paraId="00000005">
      <w:pPr>
        <w:spacing w:line="276" w:lineRule="auto"/>
        <w:jc w:val="both"/>
        <w:rPr>
          <w:rFonts w:ascii="Bressay" w:cs="Bressay" w:eastAsia="Bressay" w:hAnsi="Bressay"/>
          <w:b w:val="1"/>
          <w:color w:val="415464"/>
          <w:sz w:val="36"/>
          <w:szCs w:val="36"/>
        </w:rPr>
      </w:pPr>
      <w:r w:rsidDel="00000000" w:rsidR="00000000" w:rsidRPr="00000000">
        <w:rPr>
          <w:rFonts w:ascii="Bressay" w:cs="Bressay" w:eastAsia="Bressay" w:hAnsi="Bressay"/>
          <w:b w:val="1"/>
          <w:color w:val="415464"/>
          <w:sz w:val="36"/>
          <w:szCs w:val="36"/>
          <w:rtl w:val="0"/>
        </w:rPr>
        <w:t xml:space="preserve">€1.2 million for the enhancement of the Hub in Dubai, aimed at developing internationalization projects for Made in Italy </w:t>
      </w:r>
    </w:p>
    <w:p w:rsidR="00000000" w:rsidDel="00000000" w:rsidP="00000000" w:rsidRDefault="00000000" w:rsidRPr="00000000" w14:paraId="00000006">
      <w:pPr>
        <w:spacing w:line="276" w:lineRule="auto"/>
        <w:jc w:val="both"/>
        <w:rPr>
          <w:rFonts w:ascii="Bressay" w:cs="Bressay" w:eastAsia="Bressay" w:hAnsi="Bressay"/>
          <w:b w:val="1"/>
          <w:color w:val="415464"/>
          <w:sz w:val="36"/>
          <w:szCs w:val="36"/>
        </w:rPr>
      </w:pPr>
      <w:r w:rsidDel="00000000" w:rsidR="00000000" w:rsidRPr="00000000">
        <w:rPr>
          <w:rtl w:val="0"/>
        </w:rPr>
      </w:r>
    </w:p>
    <w:p w:rsidR="00000000" w:rsidDel="00000000" w:rsidP="00000000" w:rsidRDefault="00000000" w:rsidRPr="00000000" w14:paraId="00000007">
      <w:pPr>
        <w:spacing w:line="276" w:lineRule="auto"/>
        <w:jc w:val="both"/>
        <w:rPr>
          <w:rFonts w:ascii="Bressay" w:cs="Bressay" w:eastAsia="Bressay" w:hAnsi="Bressay"/>
          <w:color w:val="415464"/>
          <w:sz w:val="32"/>
          <w:szCs w:val="32"/>
        </w:rPr>
      </w:pPr>
      <w:r w:rsidDel="00000000" w:rsidR="00000000" w:rsidRPr="00000000">
        <w:rPr>
          <w:rFonts w:ascii="Bressay" w:cs="Bressay" w:eastAsia="Bressay" w:hAnsi="Bressay"/>
          <w:color w:val="415464"/>
          <w:sz w:val="32"/>
          <w:szCs w:val="32"/>
          <w:rtl w:val="0"/>
        </w:rPr>
        <w:t xml:space="preserve">The Venture Capital Fund, an instrument managed by SIMEST in agreement with the Italian Ministry of Foreign Affairs and International Cooperation, is also participating in the operation.</w:t>
      </w:r>
    </w:p>
    <w:p w:rsidR="00000000" w:rsidDel="00000000" w:rsidP="00000000" w:rsidRDefault="00000000" w:rsidRPr="00000000" w14:paraId="00000008">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9">
      <w:pPr>
        <w:spacing w:after="280" w:lineRule="auto"/>
        <w:jc w:val="both"/>
        <w:rPr>
          <w:rFonts w:ascii="Bressay" w:cs="Bressay" w:eastAsia="Bressay" w:hAnsi="Bressay"/>
          <w:color w:val="415464"/>
        </w:rPr>
      </w:pPr>
      <w:r w:rsidDel="00000000" w:rsidR="00000000" w:rsidRPr="00000000">
        <w:rPr>
          <w:rFonts w:ascii="Bressay" w:cs="Bressay" w:eastAsia="Bressay" w:hAnsi="Bressay"/>
          <w:b w:val="1"/>
          <w:i w:val="1"/>
          <w:color w:val="415464"/>
          <w:rtl w:val="0"/>
        </w:rPr>
        <w:t xml:space="preserve">Rome, 03 July 2024 </w:t>
      </w:r>
      <w:r w:rsidDel="00000000" w:rsidR="00000000" w:rsidRPr="00000000">
        <w:rPr>
          <w:rFonts w:ascii="Bressay" w:cs="Bressay" w:eastAsia="Bressay" w:hAnsi="Bressay"/>
          <w:color w:val="415464"/>
          <w:rtl w:val="0"/>
        </w:rPr>
        <w:t xml:space="preserve">- SIMEST, the company of the Cassa Depositi e Prestiti Group that supports the internationalization of Italian companies, is contributing EUR 1.2 million to the growth of Italiacamp in the United Arab Emirates. Italiacamp is an innovative SME based in Rome and Milan, specialized in providing consultancy services on sustainability, impact economy and innovation for public and private organizations and institutions. </w:t>
      </w:r>
    </w:p>
    <w:p w:rsidR="00000000" w:rsidDel="00000000" w:rsidP="00000000" w:rsidRDefault="00000000" w:rsidRPr="00000000" w14:paraId="0000000A">
      <w:pPr>
        <w:spacing w:after="240" w:before="240" w:lineRule="auto"/>
        <w:jc w:val="both"/>
        <w:rPr>
          <w:rFonts w:ascii="Bressay" w:cs="Bressay" w:eastAsia="Bressay" w:hAnsi="Bressay"/>
          <w:color w:val="415464"/>
        </w:rPr>
      </w:pPr>
      <w:r w:rsidDel="00000000" w:rsidR="00000000" w:rsidRPr="00000000">
        <w:rPr>
          <w:rFonts w:ascii="Bressay" w:cs="Bressay" w:eastAsia="Bressay" w:hAnsi="Bressay"/>
          <w:color w:val="415464"/>
          <w:rtl w:val="0"/>
        </w:rPr>
        <w:t xml:space="preserve">With this investment, SIMEST acquired a minority stake in Italiacamp EMEA FZE, a service company</w:t>
      </w:r>
      <w:r w:rsidDel="00000000" w:rsidR="00000000" w:rsidRPr="00000000">
        <w:rPr>
          <w:rtl w:val="0"/>
        </w:rPr>
        <w:t xml:space="preserve"> </w:t>
      </w:r>
      <w:r w:rsidDel="00000000" w:rsidR="00000000" w:rsidRPr="00000000">
        <w:rPr>
          <w:rFonts w:ascii="Bressay" w:cs="Bressay" w:eastAsia="Bressay" w:hAnsi="Bressay"/>
          <w:color w:val="415464"/>
          <w:rtl w:val="0"/>
        </w:rPr>
        <w:t xml:space="preserve">established by Italiacamp at the end of 2022, based in Dubai in the United Arab Emirates. Italiacamp EMEA is dedicated to internationalization pathways to support and enhance Made in Italy and manages the Dubai Hub for Made in Italy, a space of over 2,000 square meters through which consultancy activities are provided to support the internationalization of companies, networking with local institutions, education and training on Made in Italy topics. The Hub is located in the Convention Tower of the Dubai World Trade Centre (DWTC), a free zone dedicated to international trade, one of the world's leading exhibition centers and a reference point for MENA and Asian countries.</w:t>
      </w:r>
    </w:p>
    <w:p w:rsidR="00000000" w:rsidDel="00000000" w:rsidP="00000000" w:rsidRDefault="00000000" w:rsidRPr="00000000" w14:paraId="0000000B">
      <w:pPr>
        <w:spacing w:after="240" w:before="240" w:lineRule="auto"/>
        <w:jc w:val="both"/>
        <w:rPr>
          <w:rFonts w:ascii="Bressay" w:cs="Bressay" w:eastAsia="Bressay" w:hAnsi="Bressay"/>
          <w:color w:val="415464"/>
        </w:rPr>
      </w:pPr>
      <w:r w:rsidDel="00000000" w:rsidR="00000000" w:rsidRPr="00000000">
        <w:rPr>
          <w:rtl w:val="0"/>
        </w:rPr>
      </w:r>
    </w:p>
    <w:p w:rsidR="00000000" w:rsidDel="00000000" w:rsidP="00000000" w:rsidRDefault="00000000" w:rsidRPr="00000000" w14:paraId="0000000C">
      <w:pPr>
        <w:rPr>
          <w:rFonts w:ascii="Bressay" w:cs="Bressay" w:eastAsia="Bressay" w:hAnsi="Bressay"/>
          <w:color w:val="415464"/>
        </w:rPr>
      </w:pPr>
      <w:r w:rsidDel="00000000" w:rsidR="00000000" w:rsidRPr="00000000">
        <w:rPr>
          <w:rFonts w:ascii="Bressay" w:cs="Bressay" w:eastAsia="Bressay" w:hAnsi="Bressay"/>
          <w:color w:val="415464"/>
          <w:rtl w:val="0"/>
        </w:rPr>
        <w:t xml:space="preserve">Italiacamp EMEA operates in three different areas:</w:t>
      </w:r>
    </w:p>
    <w:p w:rsidR="00000000" w:rsidDel="00000000" w:rsidP="00000000" w:rsidRDefault="00000000" w:rsidRPr="00000000" w14:paraId="0000000D">
      <w:pPr>
        <w:rPr>
          <w:rFonts w:ascii="Bressay" w:cs="Bressay" w:eastAsia="Bressay" w:hAnsi="Bressay"/>
          <w:color w:val="41546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720" w:right="0" w:hanging="360"/>
        <w:jc w:val="both"/>
        <w:rPr>
          <w:rFonts w:ascii="Bressay" w:cs="Bressay" w:eastAsia="Bressay" w:hAnsi="Bressay"/>
          <w:b w:val="0"/>
          <w:i w:val="0"/>
          <w:smallCaps w:val="0"/>
          <w:strike w:val="0"/>
          <w:color w:val="415464"/>
          <w:sz w:val="24"/>
          <w:szCs w:val="24"/>
          <w:u w:val="none"/>
          <w:shd w:fill="auto" w:val="clear"/>
          <w:vertAlign w:val="baseline"/>
        </w:rPr>
      </w:pPr>
      <w:r w:rsidDel="00000000" w:rsidR="00000000" w:rsidRPr="00000000">
        <w:rPr>
          <w:rFonts w:ascii="Bressay" w:cs="Bressay" w:eastAsia="Bressay" w:hAnsi="Bressay"/>
          <w:b w:val="1"/>
          <w:i w:val="0"/>
          <w:smallCaps w:val="0"/>
          <w:strike w:val="0"/>
          <w:color w:val="415464"/>
          <w:sz w:val="24"/>
          <w:szCs w:val="24"/>
          <w:u w:val="none"/>
          <w:shd w:fill="auto" w:val="clear"/>
          <w:vertAlign w:val="baseline"/>
          <w:rtl w:val="0"/>
        </w:rPr>
        <w:t xml:space="preserve">Space:</w:t>
      </w:r>
      <w:r w:rsidDel="00000000" w:rsidR="00000000" w:rsidRPr="00000000">
        <w:rPr>
          <w:rFonts w:ascii="Bressay" w:cs="Bressay" w:eastAsia="Bressay" w:hAnsi="Bressay"/>
          <w:b w:val="0"/>
          <w:i w:val="0"/>
          <w:smallCaps w:val="0"/>
          <w:strike w:val="0"/>
          <w:color w:val="415464"/>
          <w:sz w:val="24"/>
          <w:szCs w:val="24"/>
          <w:u w:val="none"/>
          <w:shd w:fill="auto" w:val="clear"/>
          <w:vertAlign w:val="baseline"/>
          <w:rtl w:val="0"/>
        </w:rPr>
        <w:t xml:space="preserve"> to develop relations between Italian companies with institutional and business partners in the MENA region; </w:t>
      </w:r>
    </w:p>
    <w:p w:rsidR="00000000" w:rsidDel="00000000" w:rsidP="00000000" w:rsidRDefault="00000000" w:rsidRPr="00000000" w14:paraId="0000000F">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720" w:right="0" w:hanging="360"/>
        <w:jc w:val="both"/>
        <w:rPr>
          <w:rFonts w:ascii="Bressay" w:cs="Bressay" w:eastAsia="Bressay" w:hAnsi="Bressay"/>
          <w:b w:val="0"/>
          <w:i w:val="0"/>
          <w:smallCaps w:val="0"/>
          <w:strike w:val="0"/>
          <w:color w:val="415464"/>
          <w:sz w:val="24"/>
          <w:szCs w:val="24"/>
          <w:u w:val="none"/>
          <w:shd w:fill="auto" w:val="clear"/>
          <w:vertAlign w:val="baseline"/>
        </w:rPr>
      </w:pPr>
      <w:r w:rsidDel="00000000" w:rsidR="00000000" w:rsidRPr="00000000">
        <w:rPr>
          <w:rFonts w:ascii="Bressay" w:cs="Bressay" w:eastAsia="Bressay" w:hAnsi="Bressay"/>
          <w:b w:val="1"/>
          <w:i w:val="0"/>
          <w:smallCaps w:val="0"/>
          <w:strike w:val="0"/>
          <w:color w:val="415464"/>
          <w:sz w:val="24"/>
          <w:szCs w:val="24"/>
          <w:u w:val="none"/>
          <w:shd w:fill="auto" w:val="clear"/>
          <w:vertAlign w:val="baseline"/>
          <w:rtl w:val="0"/>
        </w:rPr>
        <w:t xml:space="preserve">Advisory: </w:t>
      </w:r>
      <w:r w:rsidDel="00000000" w:rsidR="00000000" w:rsidRPr="00000000">
        <w:rPr>
          <w:rFonts w:ascii="Bressay" w:cs="Bressay" w:eastAsia="Bressay" w:hAnsi="Bressay"/>
          <w:b w:val="0"/>
          <w:i w:val="0"/>
          <w:smallCaps w:val="0"/>
          <w:strike w:val="0"/>
          <w:color w:val="415464"/>
          <w:sz w:val="24"/>
          <w:szCs w:val="24"/>
          <w:u w:val="none"/>
          <w:shd w:fill="auto" w:val="clear"/>
          <w:vertAlign w:val="baseline"/>
          <w:rtl w:val="0"/>
        </w:rPr>
        <w:t xml:space="preserve">to support Italian companies setting up their business in the area through a network of relationships and access to a 'phygital' platform of services for business acceleration and </w:t>
      </w:r>
      <w:r w:rsidDel="00000000" w:rsidR="00000000" w:rsidRPr="00000000">
        <w:rPr>
          <w:rFonts w:ascii="Bressay" w:cs="Bressay" w:eastAsia="Bressay" w:hAnsi="Bressay"/>
          <w:color w:val="415464"/>
          <w:rtl w:val="0"/>
        </w:rPr>
        <w:t xml:space="preserve">internationalization</w:t>
      </w:r>
      <w:r w:rsidDel="00000000" w:rsidR="00000000" w:rsidRPr="00000000">
        <w:rPr>
          <w:rFonts w:ascii="Bressay" w:cs="Bressay" w:eastAsia="Bressay" w:hAnsi="Bressay"/>
          <w:b w:val="0"/>
          <w:i w:val="0"/>
          <w:smallCaps w:val="0"/>
          <w:strike w:val="0"/>
          <w:color w:val="415464"/>
          <w:sz w:val="24"/>
          <w:szCs w:val="24"/>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720" w:right="0" w:hanging="360"/>
        <w:jc w:val="both"/>
        <w:rPr>
          <w:rFonts w:ascii="Bressay" w:cs="Bressay" w:eastAsia="Bressay" w:hAnsi="Bressay"/>
          <w:b w:val="0"/>
          <w:i w:val="0"/>
          <w:smallCaps w:val="0"/>
          <w:strike w:val="0"/>
          <w:color w:val="415464"/>
          <w:sz w:val="24"/>
          <w:szCs w:val="24"/>
          <w:u w:val="none"/>
          <w:shd w:fill="auto" w:val="clear"/>
          <w:vertAlign w:val="baseline"/>
        </w:rPr>
      </w:pPr>
      <w:r w:rsidDel="00000000" w:rsidR="00000000" w:rsidRPr="00000000">
        <w:rPr>
          <w:rFonts w:ascii="Bressay" w:cs="Bressay" w:eastAsia="Bressay" w:hAnsi="Bressay"/>
          <w:b w:val="1"/>
          <w:i w:val="0"/>
          <w:smallCaps w:val="0"/>
          <w:strike w:val="0"/>
          <w:color w:val="415464"/>
          <w:sz w:val="24"/>
          <w:szCs w:val="24"/>
          <w:u w:val="none"/>
          <w:shd w:fill="auto" w:val="clear"/>
          <w:vertAlign w:val="baseline"/>
          <w:rtl w:val="0"/>
        </w:rPr>
        <w:t xml:space="preserve">Education:</w:t>
      </w:r>
      <w:r w:rsidDel="00000000" w:rsidR="00000000" w:rsidRPr="00000000">
        <w:rPr>
          <w:rFonts w:ascii="Bressay" w:cs="Bressay" w:eastAsia="Bressay" w:hAnsi="Bressay"/>
          <w:b w:val="0"/>
          <w:i w:val="0"/>
          <w:smallCaps w:val="0"/>
          <w:strike w:val="0"/>
          <w:color w:val="415464"/>
          <w:sz w:val="24"/>
          <w:szCs w:val="24"/>
          <w:u w:val="none"/>
          <w:shd w:fill="auto" w:val="clear"/>
          <w:vertAlign w:val="baseline"/>
          <w:rtl w:val="0"/>
        </w:rPr>
        <w:t xml:space="preserve"> to provide training and know-how on Made in Italy to local graduates and professionals through specific training programmes.</w:t>
      </w:r>
    </w:p>
    <w:p w:rsidR="00000000" w:rsidDel="00000000" w:rsidP="00000000" w:rsidRDefault="00000000" w:rsidRPr="00000000" w14:paraId="0000001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80" w:before="0" w:line="259" w:lineRule="auto"/>
        <w:ind w:left="720" w:right="0" w:firstLine="0"/>
        <w:jc w:val="both"/>
        <w:rPr>
          <w:rFonts w:ascii="Bressay" w:cs="Bressay" w:eastAsia="Bressay" w:hAnsi="Bressay"/>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after="280" w:lineRule="auto"/>
        <w:jc w:val="both"/>
        <w:rPr>
          <w:rFonts w:ascii="Bressay" w:cs="Bressay" w:eastAsia="Bressay" w:hAnsi="Bressay"/>
          <w:color w:val="415464"/>
        </w:rPr>
      </w:pPr>
      <w:r w:rsidDel="00000000" w:rsidR="00000000" w:rsidRPr="00000000">
        <w:rPr>
          <w:rFonts w:ascii="Bressay" w:cs="Bressay" w:eastAsia="Bressay" w:hAnsi="Bressay"/>
          <w:color w:val="415464"/>
          <w:rtl w:val="0"/>
        </w:rPr>
        <w:t xml:space="preserve">Thanks to SIMEST's investment, the Company will be able to act as a business accelerator for SMEs in the Gulf countries, fostering the development of Italian companies in strategic priority sectors for this geographical area such as agritech, design, healthcare, fintech, mobility, fashion, tourism and where Made in Italy is a best practice to look up to. </w:t>
      </w:r>
    </w:p>
    <w:p w:rsidR="00000000" w:rsidDel="00000000" w:rsidP="00000000" w:rsidRDefault="00000000" w:rsidRPr="00000000" w14:paraId="00000013">
      <w:pPr>
        <w:spacing w:after="280" w:lineRule="auto"/>
        <w:jc w:val="both"/>
        <w:rPr>
          <w:rFonts w:ascii="Bressay" w:cs="Bressay" w:eastAsia="Bressay" w:hAnsi="Bressay"/>
          <w:color w:val="415464"/>
        </w:rPr>
      </w:pPr>
      <w:r w:rsidDel="00000000" w:rsidR="00000000" w:rsidRPr="00000000">
        <w:rPr>
          <w:rFonts w:ascii="Bressay" w:cs="Bressay" w:eastAsia="Bressay" w:hAnsi="Bressay"/>
          <w:color w:val="415464"/>
          <w:rtl w:val="0"/>
        </w:rPr>
        <w:t xml:space="preserve">The Venture Capital Fund, a facilitating instrument that SIMEST manages in agreement with the Ministry of Foreign Affairs and International Cooperation, is also involved in the operation.</w:t>
      </w:r>
    </w:p>
    <w:p w:rsidR="00000000" w:rsidDel="00000000" w:rsidP="00000000" w:rsidRDefault="00000000" w:rsidRPr="00000000" w14:paraId="00000014">
      <w:pPr>
        <w:spacing w:after="280" w:lineRule="auto"/>
        <w:jc w:val="both"/>
        <w:rPr>
          <w:rFonts w:ascii="Bressay" w:cs="Bressay" w:eastAsia="Bressay" w:hAnsi="Bressay"/>
          <w:color w:val="415464"/>
        </w:rPr>
      </w:pPr>
      <w:r w:rsidDel="00000000" w:rsidR="00000000" w:rsidRPr="00000000">
        <w:rPr>
          <w:rFonts w:ascii="Bressay" w:cs="Bressay" w:eastAsia="Bressay" w:hAnsi="Bressay"/>
          <w:color w:val="415464"/>
          <w:rtl w:val="0"/>
        </w:rPr>
        <w:t xml:space="preserve">Italiacamp was founded in 2010 with the aim of creating social and economic value for the country by harnessing organizational, relational and project skills, a mission that has evolved over time and now aims to promote the internationalization of Italian companies in the leading markets for Made in Italy. The organization’s share capital includes some of the country's leading companies: Poste Italiane, Ferrovie dello Stato Italiane, Invitalia, Rcs MediaGroup, UnipolSai, TIM and, as the majority shareholder, the Italiacamp Association.</w:t>
      </w:r>
    </w:p>
    <w:p w:rsidR="00000000" w:rsidDel="00000000" w:rsidP="00000000" w:rsidRDefault="00000000" w:rsidRPr="00000000" w14:paraId="00000015">
      <w:pPr>
        <w:jc w:val="both"/>
        <w:rPr>
          <w:rFonts w:ascii="Bressay" w:cs="Bressay" w:eastAsia="Bressay" w:hAnsi="Bressay"/>
          <w:color w:val="415464"/>
        </w:rPr>
      </w:pPr>
      <w:bookmarkStart w:colFirst="0" w:colLast="0" w:name="_heading=h.gjdgxs" w:id="0"/>
      <w:bookmarkEnd w:id="0"/>
      <w:r w:rsidDel="00000000" w:rsidR="00000000" w:rsidRPr="00000000">
        <w:rPr>
          <w:rFonts w:ascii="Bressay" w:cs="Bressay" w:eastAsia="Bressay" w:hAnsi="Bressay"/>
          <w:color w:val="415464"/>
          <w:rtl w:val="0"/>
        </w:rPr>
        <w:t xml:space="preserve">The investment is in addition to SIMEST's current equity portfolio of more than 220 projects worldwide, amounting to approximately EUR 800 million. In 2023 alone, through its activity of entry into the capital of enterprises, SIMEST has recorded equity transactions totalling approximately EUR 170 million, of which EUR 94 million from its own resources and EUR 74 million from the Venture Capital Fund's resources.</w:t>
      </w:r>
    </w:p>
    <w:sectPr>
      <w:headerReference r:id="rId7" w:type="default"/>
      <w:headerReference r:id="rId8" w:type="first"/>
      <w:headerReference r:id="rId9" w:type="even"/>
      <w:footerReference r:id="rId10" w:type="default"/>
      <w:footerReference r:id="rId11" w:type="first"/>
      <w:footerReference r:id="rId12" w:type="even"/>
      <w:pgSz w:h="16840" w:w="11900" w:orient="portrait"/>
      <w:pgMar w:bottom="1985" w:top="2835" w:left="851" w:right="851" w:header="964" w:footer="12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ressay"/>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shd w:fill="ffffff" w:val="clear"/>
      <w:spacing w:after="240" w:before="240" w:lineRule="auto"/>
      <w:jc w:val="both"/>
      <w:rPr>
        <w:rFonts w:ascii="Bressay" w:cs="Bressay" w:eastAsia="Bressay" w:hAnsi="Bressay"/>
        <w:i w:val="1"/>
        <w:color w:val="405464"/>
        <w:sz w:val="18"/>
        <w:szCs w:val="18"/>
      </w:rPr>
    </w:pPr>
    <w:r w:rsidDel="00000000" w:rsidR="00000000" w:rsidRPr="00000000">
      <w:rPr>
        <w:rFonts w:ascii="Bressay" w:cs="Bressay" w:eastAsia="Bressay" w:hAnsi="Bressay"/>
        <w:b w:val="1"/>
        <w:i w:val="1"/>
        <w:color w:val="405464"/>
        <w:sz w:val="18"/>
        <w:szCs w:val="18"/>
        <w:rtl w:val="0"/>
      </w:rPr>
      <w:t xml:space="preserve">SIMEST </w:t>
    </w:r>
    <w:r w:rsidDel="00000000" w:rsidR="00000000" w:rsidRPr="00000000">
      <w:rPr>
        <w:rFonts w:ascii="Bressay" w:cs="Bressay" w:eastAsia="Bressay" w:hAnsi="Bressay"/>
        <w:i w:val="1"/>
        <w:color w:val="405464"/>
        <w:sz w:val="18"/>
        <w:szCs w:val="18"/>
        <w:rtl w:val="0"/>
      </w:rPr>
      <w:t xml:space="preserve">is the CDP Group company that supports the growth and competitiveness of Italian companies worldwide, with a focus on SMEs. SIMEST assists companies throughout the international development cycle, from the initial assessment of opening to a new market to expansion and consolidation through support for foreign direct investment. There are three lines of activity: subsidised financing for internationalisation, support for export credit, and equity participation.</w:t>
    </w:r>
  </w:p>
  <w:p w:rsidR="00000000" w:rsidDel="00000000" w:rsidP="00000000" w:rsidRDefault="00000000" w:rsidRPr="00000000" w14:paraId="0000001B">
    <w:pPr>
      <w:shd w:fill="ffffff" w:val="clear"/>
      <w:jc w:val="both"/>
      <w:rPr>
        <w:rFonts w:ascii="Bressay" w:cs="Bressay" w:eastAsia="Bressay" w:hAnsi="Bressay"/>
        <w:i w:val="1"/>
        <w:color w:val="405464"/>
        <w:sz w:val="18"/>
        <w:szCs w:val="18"/>
      </w:rPr>
    </w:pPr>
    <w:r w:rsidDel="00000000" w:rsidR="00000000" w:rsidRPr="00000000">
      <w:rPr>
        <w:rFonts w:ascii="Bressay" w:cs="Bressay" w:eastAsia="Bressay" w:hAnsi="Bressay"/>
        <w:b w:val="1"/>
        <w:i w:val="1"/>
        <w:color w:val="405464"/>
        <w:sz w:val="18"/>
        <w:szCs w:val="18"/>
        <w:rtl w:val="0"/>
      </w:rPr>
      <w:t xml:space="preserve">Italiacamp </w:t>
    </w:r>
    <w:r w:rsidDel="00000000" w:rsidR="00000000" w:rsidRPr="00000000">
      <w:rPr>
        <w:rFonts w:ascii="Bressay" w:cs="Bressay" w:eastAsia="Bressay" w:hAnsi="Bressay"/>
        <w:i w:val="1"/>
        <w:color w:val="405464"/>
        <w:sz w:val="18"/>
        <w:szCs w:val="18"/>
        <w:rtl w:val="0"/>
      </w:rPr>
      <w:t xml:space="preserve">is an impact organisation that combines profit and non-profit to promote social impact projects and develop impact assessments with numerous private and public partners. Since its origins, the organisation's goal has been the generation of new social value and the scouting of innovation for citizens, territories and communities, working in partnership with companies, institutions, universities and the third sector. In 2022, Italiacamp EMEA was established to manage the Dubai Hub for Made in Italy.</w:t>
    </w:r>
  </w:p>
  <w:p w:rsidR="00000000" w:rsidDel="00000000" w:rsidP="00000000" w:rsidRDefault="00000000" w:rsidRPr="00000000" w14:paraId="0000001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127000</wp:posOffset>
              </wp:positionV>
              <wp:extent cx="1663065" cy="1007745"/>
              <wp:effectExtent b="0" l="0" r="0" t="0"/>
              <wp:wrapSquare wrapText="bothSides" distB="0" distT="0" distL="114300" distR="114300"/>
              <wp:docPr id="281" name=""/>
              <a:graphic>
                <a:graphicData uri="http://schemas.microsoft.com/office/word/2010/wordprocessingShape">
                  <wps:wsp>
                    <wps:cNvSpPr/>
                    <wps:cNvPr id="4" name="Shape 4"/>
                    <wps:spPr>
                      <a:xfrm>
                        <a:off x="4519230" y="3280890"/>
                        <a:ext cx="1653540" cy="9982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SIMEST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6600"/>
                              <w:sz w:val="20"/>
                              <w:vertAlign w:val="baseline"/>
                            </w:rPr>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127000</wp:posOffset>
              </wp:positionV>
              <wp:extent cx="1663065" cy="1007745"/>
              <wp:effectExtent b="0" l="0" r="0" t="0"/>
              <wp:wrapSquare wrapText="bothSides" distB="0" distT="0" distL="114300" distR="114300"/>
              <wp:docPr id="28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663065" cy="1007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127000</wp:posOffset>
              </wp:positionV>
              <wp:extent cx="1663065" cy="1007745"/>
              <wp:effectExtent b="0" l="0" r="0" t="0"/>
              <wp:wrapSquare wrapText="bothSides" distB="0" distT="0" distL="114300" distR="114300"/>
              <wp:docPr id="283" name=""/>
              <a:graphic>
                <a:graphicData uri="http://schemas.microsoft.com/office/word/2010/wordprocessingShape">
                  <wps:wsp>
                    <wps:cNvSpPr/>
                    <wps:cNvPr id="6" name="Shape 6"/>
                    <wps:spPr>
                      <a:xfrm>
                        <a:off x="4519230" y="3280890"/>
                        <a:ext cx="1653540" cy="9982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ITALIACAMP</w:t>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127000</wp:posOffset>
              </wp:positionV>
              <wp:extent cx="1663065" cy="1007745"/>
              <wp:effectExtent b="0" l="0" r="0" t="0"/>
              <wp:wrapSquare wrapText="bothSides" distB="0" distT="0" distL="114300" distR="114300"/>
              <wp:docPr id="283"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663065" cy="1007745"/>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152400</wp:posOffset>
              </wp:positionV>
              <wp:extent cx="1716405" cy="809625"/>
              <wp:effectExtent b="0" l="0" r="0" t="0"/>
              <wp:wrapSquare wrapText="bothSides" distB="0" distT="0" distL="114300" distR="114300"/>
              <wp:docPr id="282" name=""/>
              <a:graphic>
                <a:graphicData uri="http://schemas.microsoft.com/office/word/2010/wordprocessingShape">
                  <wps:wsp>
                    <wps:cNvSpPr/>
                    <wps:cNvPr id="5" name="Shape 5"/>
                    <wps:spPr>
                      <a:xfrm>
                        <a:off x="4492560" y="3379950"/>
                        <a:ext cx="170688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Press Contacts	</w:t>
                          </w:r>
                          <w:r w:rsidDel="00000000" w:rsidR="00000000" w:rsidRPr="00000000">
                            <w:rPr>
                              <w:rFonts w:ascii="Bressay" w:cs="Bressay" w:eastAsia="Bressay" w:hAnsi="Bressay"/>
                              <w:b w:val="0"/>
                              <w:i w:val="0"/>
                              <w:smallCaps w:val="0"/>
                              <w:strike w:val="0"/>
                              <w:color w:val="00205b"/>
                              <w:sz w:val="2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Tel. +39 06 68635777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ufficio.stampa@simest.it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X: @SIMEST_EN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152400</wp:posOffset>
              </wp:positionV>
              <wp:extent cx="1716405" cy="809625"/>
              <wp:effectExtent b="0" l="0" r="0" t="0"/>
              <wp:wrapSquare wrapText="bothSides" distB="0" distT="0" distL="114300" distR="114300"/>
              <wp:docPr id="282"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171640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wp:posOffset>
              </wp:positionV>
              <wp:extent cx="1663065" cy="1007745"/>
              <wp:effectExtent b="0" l="0" r="0" t="0"/>
              <wp:wrapSquare wrapText="bothSides" distB="0" distT="0" distL="114300" distR="114300"/>
              <wp:docPr id="279" name=""/>
              <a:graphic>
                <a:graphicData uri="http://schemas.microsoft.com/office/word/2010/wordprocessingShape">
                  <wps:wsp>
                    <wps:cNvSpPr/>
                    <wps:cNvPr id="2" name="Shape 2"/>
                    <wps:spPr>
                      <a:xfrm>
                        <a:off x="4519230" y="3280890"/>
                        <a:ext cx="1653540" cy="9982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Contacts for companies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r>
                          <w:r w:rsidDel="00000000" w:rsidR="00000000" w:rsidRPr="00000000">
                            <w:rPr>
                              <w:rFonts w:ascii="Bressay" w:cs="Bressay" w:eastAsia="Bressay" w:hAnsi="Bressay"/>
                              <w:b w:val="1"/>
                              <w:i w:val="0"/>
                              <w:smallCaps w:val="0"/>
                              <w:strike w:val="0"/>
                              <w:color w:val="006600"/>
                              <w:sz w:val="20"/>
                              <w:vertAlign w:val="baseline"/>
                            </w:rPr>
                            <w:t xml:space="preserve">800.020.030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6600"/>
                              <w:sz w:val="20"/>
                              <w:vertAlign w:val="baseline"/>
                            </w:rPr>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wp:posOffset>
              </wp:positionV>
              <wp:extent cx="1663065" cy="1007745"/>
              <wp:effectExtent b="0" l="0" r="0" t="0"/>
              <wp:wrapSquare wrapText="bothSides" distB="0" distT="0" distL="114300" distR="114300"/>
              <wp:docPr id="279"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1663065" cy="1007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165100</wp:posOffset>
              </wp:positionV>
              <wp:extent cx="2503170" cy="1449705"/>
              <wp:effectExtent b="0" l="0" r="0" t="0"/>
              <wp:wrapSquare wrapText="bothSides" distB="0" distT="0" distL="114300" distR="114300"/>
              <wp:docPr id="280" name=""/>
              <a:graphic>
                <a:graphicData uri="http://schemas.microsoft.com/office/word/2010/wordprocessingShape">
                  <wps:wsp>
                    <wps:cNvSpPr/>
                    <wps:cNvPr id="3" name="Shape 3"/>
                    <wps:spPr>
                      <a:xfrm>
                        <a:off x="4099178" y="3059910"/>
                        <a:ext cx="2493645" cy="14401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Press Contacts	</w:t>
                          </w:r>
                          <w:r w:rsidDel="00000000" w:rsidR="00000000" w:rsidRPr="00000000">
                            <w:rPr>
                              <w:rFonts w:ascii="Bressay" w:cs="Bressay" w:eastAsia="Bressay" w:hAnsi="Bressay"/>
                              <w:b w:val="0"/>
                              <w:i w:val="0"/>
                              <w:smallCaps w:val="0"/>
                              <w:strike w:val="0"/>
                              <w:color w:val="00205b"/>
                              <w:sz w:val="2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Domenico Laurenda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Communications Manager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Tel. +39 333 3221425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d.laurenda@italiacamp.com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Web: italiacamp.com</w:t>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165100</wp:posOffset>
              </wp:positionV>
              <wp:extent cx="2503170" cy="1449705"/>
              <wp:effectExtent b="0" l="0" r="0" t="0"/>
              <wp:wrapSquare wrapText="bothSides" distB="0" distT="0" distL="114300" distR="114300"/>
              <wp:docPr id="280"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2503170" cy="1449705"/>
                      </a:xfrm>
                      <a:prstGeom prst="rect"/>
                      <a:ln/>
                    </pic:spPr>
                  </pic:pic>
                </a:graphicData>
              </a:graphic>
            </wp:anchor>
          </w:drawing>
        </mc:Fallback>
      </mc:AlternateContent>
    </w:r>
  </w:p>
  <w:p w:rsidR="00000000" w:rsidDel="00000000" w:rsidP="00000000" w:rsidRDefault="00000000" w:rsidRPr="00000000" w14:paraId="0000001E">
    <w:pPr>
      <w:shd w:fill="ffffff" w:val="clear"/>
      <w:jc w:val="both"/>
      <w:rPr/>
    </w:pPr>
    <w:r w:rsidDel="00000000" w:rsidR="00000000" w:rsidRPr="00000000">
      <w:rPr>
        <w:rtl w:val="0"/>
      </w:rPr>
      <w:t xml:space="preserve"> </w:t>
    </w:r>
  </w:p>
  <w:p w:rsidR="00000000" w:rsidDel="00000000" w:rsidP="00000000" w:rsidRDefault="00000000" w:rsidRPr="00000000" w14:paraId="0000001F">
    <w:pPr>
      <w:shd w:fill="ffffff" w:val="clear"/>
      <w:jc w:val="both"/>
      <w:rPr>
        <w:rFonts w:ascii="Bressay" w:cs="Bressay" w:eastAsia="Bressay" w:hAnsi="Bressay"/>
        <w:i w:val="1"/>
        <w:color w:val="405464"/>
        <w:sz w:val="18"/>
        <w:szCs w:val="1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10223500</wp:posOffset>
              </wp:positionV>
              <wp:extent cx="7575550" cy="271145"/>
              <wp:effectExtent b="0" l="0" r="0" t="0"/>
              <wp:wrapNone/>
              <wp:docPr descr="{&quot;HashCode&quot;:1953034335,&quot;Height&quot;:842.0,&quot;Width&quot;:595.0,&quot;Placement&quot;:&quot;Footer&quot;,&quot;Index&quot;:&quot;FirstPage&quot;,&quot;Section&quot;:1,&quot;Top&quot;:0.0,&quot;Left&quot;:0.0}" id="284" name=""/>
              <a:graphic>
                <a:graphicData uri="http://schemas.microsoft.com/office/word/2010/wordprocessingShape">
                  <wps:wsp>
                    <wps:cNvSpPr/>
                    <wps:cNvPr id="7" name="Shape 7"/>
                    <wps:spPr>
                      <a:xfrm>
                        <a:off x="1567750" y="3653953"/>
                        <a:ext cx="7556500" cy="2520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b" bIns="0" lIns="254000"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10223500</wp:posOffset>
              </wp:positionV>
              <wp:extent cx="7575550" cy="271145"/>
              <wp:effectExtent b="0" l="0" r="0" t="0"/>
              <wp:wrapNone/>
              <wp:docPr descr="{&quot;HashCode&quot;:1953034335,&quot;Height&quot;:842.0,&quot;Width&quot;:595.0,&quot;Placement&quot;:&quot;Footer&quot;,&quot;Index&quot;:&quot;FirstPage&quot;,&quot;Section&quot;:1,&quot;Top&quot;:0.0,&quot;Left&quot;:0.0}" id="284" name="image9.png"/>
              <a:graphic>
                <a:graphicData uri="http://schemas.openxmlformats.org/drawingml/2006/picture">
                  <pic:pic>
                    <pic:nvPicPr>
                      <pic:cNvPr descr="{&quot;HashCode&quot;:1953034335,&quot;Height&quot;:842.0,&quot;Width&quot;:595.0,&quot;Placement&quot;:&quot;Footer&quot;,&quot;Index&quot;:&quot;FirstPage&quot;,&quot;Section&quot;:1,&quot;Top&quot;:0.0,&quot;Left&quot;:0.0}" id="0" name="image9.png"/>
                      <pic:cNvPicPr preferRelativeResize="0"/>
                    </pic:nvPicPr>
                    <pic:blipFill>
                      <a:blip r:embed="rId1"/>
                      <a:srcRect/>
                      <a:stretch>
                        <a:fillRect/>
                      </a:stretch>
                    </pic:blipFill>
                    <pic:spPr>
                      <a:xfrm>
                        <a:off x="0" y="0"/>
                        <a:ext cx="7575550" cy="2711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-168274</wp:posOffset>
          </wp:positionH>
          <wp:positionV relativeFrom="paragraph">
            <wp:posOffset>-676274</wp:posOffset>
          </wp:positionV>
          <wp:extent cx="6851223" cy="1097754"/>
          <wp:effectExtent b="0" l="0" r="0" t="0"/>
          <wp:wrapNone/>
          <wp:docPr id="28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851223" cy="109775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 w:val="left" w:leader="none" w:pos="8434"/>
      </w:tabs>
      <w:rPr/>
    </w:pPr>
    <w:r w:rsidDel="00000000" w:rsidR="00000000" w:rsidRPr="00000000">
      <w:rPr>
        <w:rtl w:val="0"/>
      </w:rPr>
      <w:t xml:space="preserve">                                                                                                                                             </w:t>
      <w:tab/>
      <w:tab/>
      <w:tab/>
      <w:t xml:space="preserve">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128904</wp:posOffset>
          </wp:positionV>
          <wp:extent cx="1415415" cy="636270"/>
          <wp:effectExtent b="0" l="0" r="0" t="0"/>
          <wp:wrapNone/>
          <wp:docPr descr="Simest" id="288" name="image1.png"/>
          <a:graphic>
            <a:graphicData uri="http://schemas.openxmlformats.org/drawingml/2006/picture">
              <pic:pic>
                <pic:nvPicPr>
                  <pic:cNvPr descr="Simest" id="0" name="image1.png"/>
                  <pic:cNvPicPr preferRelativeResize="0"/>
                </pic:nvPicPr>
                <pic:blipFill>
                  <a:blip r:embed="rId1"/>
                  <a:srcRect b="0" l="0" r="0" t="0"/>
                  <a:stretch>
                    <a:fillRect/>
                  </a:stretch>
                </pic:blipFill>
                <pic:spPr>
                  <a:xfrm>
                    <a:off x="0" y="0"/>
                    <a:ext cx="1415415" cy="636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5003165</wp:posOffset>
          </wp:positionH>
          <wp:positionV relativeFrom="paragraph">
            <wp:posOffset>0</wp:posOffset>
          </wp:positionV>
          <wp:extent cx="1527810" cy="1241425"/>
          <wp:effectExtent b="0" l="0" r="0" t="0"/>
          <wp:wrapSquare wrapText="bothSides" distB="0" distT="0" distL="114300" distR="114300"/>
          <wp:docPr descr="Italiacamp - Insieme per il Paese" id="285" name="image2.png"/>
          <a:graphic>
            <a:graphicData uri="http://schemas.openxmlformats.org/drawingml/2006/picture">
              <pic:pic>
                <pic:nvPicPr>
                  <pic:cNvPr descr="Italiacamp - Insieme per il Paese" id="0" name="image2.png"/>
                  <pic:cNvPicPr preferRelativeResize="0"/>
                </pic:nvPicPr>
                <pic:blipFill>
                  <a:blip r:embed="rId2"/>
                  <a:srcRect b="0" l="0" r="0" t="0"/>
                  <a:stretch>
                    <a:fillRect/>
                  </a:stretch>
                </pic:blipFill>
                <pic:spPr>
                  <a:xfrm>
                    <a:off x="0" y="0"/>
                    <a:ext cx="1527810" cy="12414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jc w:val="center"/>
      <w:rPr/>
    </w:pPr>
    <w:r w:rsidDel="00000000" w:rsidR="00000000" w:rsidRPr="00000000">
      <w:rPr/>
      <w:drawing>
        <wp:anchor allowOverlap="1" behindDoc="0" distB="0" distT="0" distL="114300" distR="114300" hidden="0" layoutInCell="1" locked="0" relativeHeight="0" simplePos="0">
          <wp:simplePos x="0" y="0"/>
          <wp:positionH relativeFrom="margin">
            <wp:posOffset>5098248</wp:posOffset>
          </wp:positionH>
          <wp:positionV relativeFrom="page">
            <wp:posOffset>344738</wp:posOffset>
          </wp:positionV>
          <wp:extent cx="1352550" cy="1098550"/>
          <wp:effectExtent b="0" l="0" r="0" t="0"/>
          <wp:wrapTopAndBottom distB="0" distT="0"/>
          <wp:docPr descr="Italiacamp - Insieme per il Paese" id="289" name="image2.png"/>
          <a:graphic>
            <a:graphicData uri="http://schemas.openxmlformats.org/drawingml/2006/picture">
              <pic:pic>
                <pic:nvPicPr>
                  <pic:cNvPr descr="Italiacamp - Insieme per il Paese" id="0" name="image2.png"/>
                  <pic:cNvPicPr preferRelativeResize="0"/>
                </pic:nvPicPr>
                <pic:blipFill>
                  <a:blip r:embed="rId1"/>
                  <a:srcRect b="0" l="0" r="0" t="0"/>
                  <a:stretch>
                    <a:fillRect/>
                  </a:stretch>
                </pic:blipFill>
                <pic:spPr>
                  <a:xfrm>
                    <a:off x="0" y="0"/>
                    <a:ext cx="1352550" cy="1098550"/>
                  </a:xfrm>
                  <a:prstGeom prst="rect"/>
                  <a:ln/>
                </pic:spPr>
              </pic:pic>
            </a:graphicData>
          </a:graphic>
        </wp:anchor>
      </w:drawing>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73025</wp:posOffset>
          </wp:positionV>
          <wp:extent cx="1415415" cy="636270"/>
          <wp:effectExtent b="0" l="0" r="0" t="0"/>
          <wp:wrapNone/>
          <wp:docPr descr="Simest" id="286" name="image1.png"/>
          <a:graphic>
            <a:graphicData uri="http://schemas.openxmlformats.org/drawingml/2006/picture">
              <pic:pic>
                <pic:nvPicPr>
                  <pic:cNvPr descr="Simest" id="0" name="image1.png"/>
                  <pic:cNvPicPr preferRelativeResize="0"/>
                </pic:nvPicPr>
                <pic:blipFill>
                  <a:blip r:embed="rId2"/>
                  <a:srcRect b="0" l="0" r="0" t="0"/>
                  <a:stretch>
                    <a:fillRect/>
                  </a:stretch>
                </pic:blipFill>
                <pic:spPr>
                  <a:xfrm>
                    <a:off x="0" y="0"/>
                    <a:ext cx="1415415" cy="6362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3B1422"/>
    <w:pPr>
      <w:pBdr>
        <w:top w:space="0" w:sz="0" w:val="nil"/>
        <w:left w:space="0" w:sz="0" w:val="nil"/>
        <w:bottom w:space="0" w:sz="0" w:val="nil"/>
        <w:right w:space="0" w:sz="0" w:val="nil"/>
        <w:between w:space="0" w:sz="0" w:val="nil"/>
        <w:bar w:space="0" w:sz="0" w:val="nil"/>
      </w:pBdr>
    </w:pPr>
    <w:rPr>
      <w:color w:val="000000"/>
      <w:u w:color="000000"/>
      <w:bdr w:space="0" w:sz="0" w:val="nil"/>
    </w:rPr>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paragraph" w:styleId="Intestazione">
    <w:name w:val="header"/>
    <w:basedOn w:val="Normale"/>
    <w:link w:val="IntestazioneCarattere"/>
    <w:uiPriority w:val="99"/>
    <w:unhideWhenUsed w:val="1"/>
    <w:rsid w:val="003B1422"/>
    <w:pPr>
      <w:pBdr>
        <w:top w:color="auto" w:space="0" w:sz="0" w:val="none"/>
        <w:left w:color="auto" w:space="0" w:sz="0" w:val="none"/>
        <w:bottom w:color="auto" w:space="0" w:sz="0" w:val="none"/>
        <w:right w:color="auto" w:space="0" w:sz="0" w:val="none"/>
        <w:between w:color="auto" w:space="0" w:sz="0" w:val="none"/>
        <w:bar w:color="auto" w:space="0" w:sz="0" w:val="none"/>
      </w:pBdr>
      <w:tabs>
        <w:tab w:val="center" w:pos="4819"/>
        <w:tab w:val="right" w:pos="9638"/>
      </w:tabs>
    </w:pPr>
    <w:rPr>
      <w:rFonts w:asciiTheme="minorHAnsi" w:cstheme="minorBidi" w:eastAsiaTheme="minorHAnsi" w:hAnsiTheme="minorHAnsi"/>
      <w:color w:val="auto"/>
      <w:bdr w:color="auto" w:space="0" w:sz="0" w:val="none"/>
      <w:lang w:eastAsia="en-US"/>
    </w:rPr>
  </w:style>
  <w:style w:type="character" w:styleId="IntestazioneCarattere" w:customStyle="1">
    <w:name w:val="Intestazione Carattere"/>
    <w:basedOn w:val="Carpredefinitoparagrafo"/>
    <w:link w:val="Intestazione"/>
    <w:uiPriority w:val="99"/>
    <w:rsid w:val="003B1422"/>
  </w:style>
  <w:style w:type="paragraph" w:styleId="Pidipagina">
    <w:name w:val="footer"/>
    <w:basedOn w:val="Normale"/>
    <w:link w:val="PidipaginaCarattere"/>
    <w:uiPriority w:val="99"/>
    <w:unhideWhenUsed w:val="1"/>
    <w:qFormat w:val="1"/>
    <w:rsid w:val="003B1422"/>
    <w:pPr>
      <w:pBdr>
        <w:top w:color="auto" w:space="0" w:sz="0" w:val="none"/>
        <w:left w:color="auto" w:space="0" w:sz="0" w:val="none"/>
        <w:bottom w:color="auto" w:space="0" w:sz="0" w:val="none"/>
        <w:right w:color="auto" w:space="0" w:sz="0" w:val="none"/>
        <w:between w:color="auto" w:space="0" w:sz="0" w:val="none"/>
        <w:bar w:color="auto" w:space="0" w:sz="0" w:val="none"/>
      </w:pBdr>
      <w:tabs>
        <w:tab w:val="center" w:pos="4819"/>
        <w:tab w:val="right" w:pos="9638"/>
      </w:tabs>
    </w:pPr>
    <w:rPr>
      <w:rFonts w:asciiTheme="minorHAnsi" w:cstheme="minorBidi" w:eastAsiaTheme="minorHAnsi" w:hAnsiTheme="minorHAnsi"/>
      <w:color w:val="auto"/>
      <w:bdr w:color="auto" w:space="0" w:sz="0" w:val="none"/>
      <w:lang w:eastAsia="en-US"/>
    </w:rPr>
  </w:style>
  <w:style w:type="character" w:styleId="PidipaginaCarattere" w:customStyle="1">
    <w:name w:val="Piè di pagina Carattere"/>
    <w:basedOn w:val="Carpredefinitoparagrafo"/>
    <w:link w:val="Pidipagina"/>
    <w:uiPriority w:val="99"/>
    <w:rsid w:val="003B1422"/>
  </w:style>
  <w:style w:type="paragraph" w:styleId="Indirizzodestinatario">
    <w:name w:val="envelope address"/>
    <w:basedOn w:val="Normale"/>
    <w:uiPriority w:val="99"/>
    <w:rsid w:val="00AE18B8"/>
    <w:pPr>
      <w:pBdr>
        <w:top w:color="auto" w:space="0" w:sz="0" w:val="none"/>
        <w:left w:color="auto" w:space="0" w:sz="0" w:val="none"/>
        <w:bottom w:color="auto" w:space="0" w:sz="0" w:val="none"/>
        <w:right w:color="auto" w:space="0" w:sz="0" w:val="none"/>
        <w:between w:color="auto" w:space="0" w:sz="0" w:val="none"/>
        <w:bar w:color="auto" w:space="0" w:sz="0" w:val="none"/>
      </w:pBdr>
      <w:tabs>
        <w:tab w:val="left" w:pos="170"/>
      </w:tabs>
      <w:suppressAutoHyphens w:val="1"/>
      <w:autoSpaceDE w:val="0"/>
      <w:autoSpaceDN w:val="0"/>
      <w:adjustRightInd w:val="0"/>
      <w:spacing w:line="270" w:lineRule="atLeast"/>
      <w:textAlignment w:val="center"/>
    </w:pPr>
    <w:rPr>
      <w:rFonts w:ascii="Bressay Trial" w:cs="Bressay Trial" w:hAnsi="Bressay Trial" w:eastAsiaTheme="minorHAnsi"/>
      <w:b w:val="1"/>
      <w:bCs w:val="1"/>
      <w:color w:val="405363"/>
      <w:sz w:val="20"/>
      <w:szCs w:val="20"/>
      <w:bdr w:color="auto" w:space="0" w:sz="0" w:val="none"/>
      <w:lang w:eastAsia="en-US"/>
    </w:rPr>
  </w:style>
  <w:style w:type="paragraph" w:styleId="Paragrafobase" w:customStyle="1">
    <w:name w:val="[Paragrafo base]"/>
    <w:basedOn w:val="Normale"/>
    <w:uiPriority w:val="99"/>
    <w:rsid w:val="00AE18B8"/>
    <w:pPr>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adjustRightInd w:val="0"/>
      <w:spacing w:line="288" w:lineRule="auto"/>
      <w:textAlignment w:val="center"/>
    </w:pPr>
    <w:rPr>
      <w:rFonts w:ascii="MinionPro-Regular" w:cs="MinionPro-Regular" w:hAnsi="MinionPro-Regular" w:eastAsiaTheme="minorHAnsi"/>
      <w:bdr w:color="auto" w:space="0" w:sz="0" w:val="none"/>
      <w:lang w:eastAsia="en-US"/>
    </w:rPr>
  </w:style>
  <w:style w:type="paragraph" w:styleId="Paragrafoelenco">
    <w:name w:val="List Paragraph"/>
    <w:basedOn w:val="Normale"/>
    <w:uiPriority w:val="34"/>
    <w:qFormat w:val="1"/>
    <w:rsid w:val="00EE1DF1"/>
    <w:pPr>
      <w:pBdr>
        <w:top w:color="auto" w:space="0" w:sz="0" w:val="none"/>
        <w:left w:color="auto" w:space="0" w:sz="0" w:val="none"/>
        <w:bottom w:color="auto" w:space="0" w:sz="0" w:val="none"/>
        <w:right w:color="auto" w:space="0" w:sz="0" w:val="none"/>
        <w:between w:color="auto" w:space="0" w:sz="0" w:val="none"/>
        <w:bar w:color="auto" w:space="0" w:sz="0" w:val="none"/>
      </w:pBdr>
      <w:spacing w:after="160" w:line="259" w:lineRule="auto"/>
      <w:ind w:left="720"/>
      <w:contextualSpacing w:val="1"/>
    </w:pPr>
    <w:rPr>
      <w:rFonts w:asciiTheme="minorHAnsi" w:cstheme="minorBidi" w:eastAsiaTheme="minorHAnsi" w:hAnsiTheme="minorHAnsi"/>
      <w:color w:val="auto"/>
      <w:sz w:val="22"/>
      <w:szCs w:val="22"/>
      <w:bdr w:color="auto" w:space="0" w:sz="0" w:val="none"/>
      <w:lang w:eastAsia="en-US"/>
    </w:rPr>
  </w:style>
  <w:style w:type="character" w:styleId="Enfasigrassetto">
    <w:name w:val="Strong"/>
    <w:basedOn w:val="Carpredefinitoparagrafo"/>
    <w:uiPriority w:val="22"/>
    <w:qFormat w:val="1"/>
    <w:rsid w:val="00E82CB0"/>
    <w:rPr>
      <w:b w:val="1"/>
      <w:bCs w:val="1"/>
    </w:rPr>
  </w:style>
  <w:style w:type="table" w:styleId="Grigliatabella">
    <w:name w:val="Table Grid"/>
    <w:basedOn w:val="Tabellanormale"/>
    <w:uiPriority w:val="39"/>
    <w:rsid w:val="00E82CB0"/>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unicatoStampatitle" w:customStyle="1">
    <w:name w:val="Comunicato Stampa title"/>
    <w:basedOn w:val="Normale"/>
    <w:qFormat w:val="1"/>
    <w:rsid w:val="00E82CB0"/>
    <w:pPr>
      <w:pBdr>
        <w:top w:color="auto" w:space="0" w:sz="0" w:val="none"/>
        <w:left w:color="auto" w:space="0" w:sz="0" w:val="none"/>
        <w:bottom w:color="auto" w:space="0" w:sz="0" w:val="none"/>
        <w:right w:color="auto" w:space="0" w:sz="0" w:val="none"/>
        <w:between w:color="auto" w:space="0" w:sz="0" w:val="none"/>
        <w:bar w:color="auto" w:space="0" w:sz="0" w:val="none"/>
      </w:pBdr>
      <w:spacing w:line="440" w:lineRule="exact"/>
    </w:pPr>
    <w:rPr>
      <w:rFonts w:asciiTheme="minorHAnsi" w:cstheme="minorBidi" w:eastAsiaTheme="minorHAnsi" w:hAnsiTheme="minorHAnsi"/>
      <w:b w:val="1"/>
      <w:color w:val="000000" w:themeColor="text1"/>
      <w:sz w:val="36"/>
      <w:szCs w:val="36"/>
      <w:bdr w:color="auto" w:space="0" w:sz="0" w:val="none"/>
      <w:lang w:eastAsia="en-US"/>
    </w:rPr>
  </w:style>
  <w:style w:type="paragraph" w:styleId="ComunicatoStampaSubtitle" w:customStyle="1">
    <w:name w:val="Comunicato Stampa Subtitle"/>
    <w:basedOn w:val="ComunicatoStampatitle"/>
    <w:qFormat w:val="1"/>
    <w:rsid w:val="00E82CB0"/>
    <w:rPr>
      <w:b w:val="0"/>
    </w:rPr>
  </w:style>
  <w:style w:type="character" w:styleId="Rimandonotadichiusura">
    <w:name w:val="endnote reference"/>
    <w:basedOn w:val="Carpredefinitoparagrafo"/>
    <w:uiPriority w:val="99"/>
    <w:semiHidden w:val="1"/>
    <w:unhideWhenUsed w:val="1"/>
    <w:rsid w:val="00E82CB0"/>
    <w:rPr>
      <w:vertAlign w:val="superscript"/>
    </w:rPr>
  </w:style>
  <w:style w:type="paragraph" w:styleId="xmsonormal" w:customStyle="1">
    <w:name w:val="x_msonormal"/>
    <w:basedOn w:val="Normale"/>
    <w:rsid w:val="00EC14DC"/>
    <w:pPr>
      <w:pBdr>
        <w:top w:color="auto" w:space="0" w:sz="0" w:val="none"/>
        <w:left w:color="auto" w:space="0" w:sz="0" w:val="none"/>
        <w:bottom w:color="auto" w:space="0" w:sz="0" w:val="none"/>
        <w:right w:color="auto" w:space="0" w:sz="0" w:val="none"/>
        <w:between w:color="auto" w:space="0" w:sz="0" w:val="none"/>
        <w:bar w:color="auto" w:space="0" w:sz="0" w:val="none"/>
      </w:pBdr>
    </w:pPr>
    <w:rPr>
      <w:rFonts w:eastAsiaTheme="minorHAnsi"/>
      <w:color w:val="auto"/>
      <w:sz w:val="22"/>
      <w:szCs w:val="22"/>
      <w:bdr w:color="auto" w:space="0" w:sz="0" w:val="none"/>
    </w:rPr>
  </w:style>
  <w:style w:type="character" w:styleId="Rimandocommento">
    <w:name w:val="annotation reference"/>
    <w:basedOn w:val="Carpredefinitoparagrafo"/>
    <w:uiPriority w:val="99"/>
    <w:semiHidden w:val="1"/>
    <w:unhideWhenUsed w:val="1"/>
    <w:rsid w:val="006277FC"/>
    <w:rPr>
      <w:sz w:val="16"/>
      <w:szCs w:val="16"/>
    </w:rPr>
  </w:style>
  <w:style w:type="paragraph" w:styleId="Testocommento">
    <w:name w:val="annotation text"/>
    <w:basedOn w:val="Normale"/>
    <w:link w:val="TestocommentoCarattere"/>
    <w:uiPriority w:val="99"/>
    <w:unhideWhenUsed w:val="1"/>
    <w:rsid w:val="006277FC"/>
    <w:rPr>
      <w:sz w:val="20"/>
      <w:szCs w:val="20"/>
    </w:rPr>
  </w:style>
  <w:style w:type="character" w:styleId="TestocommentoCarattere" w:customStyle="1">
    <w:name w:val="Testo commento Carattere"/>
    <w:basedOn w:val="Carpredefinitoparagrafo"/>
    <w:link w:val="Testocommento"/>
    <w:uiPriority w:val="99"/>
    <w:rsid w:val="006277FC"/>
    <w:rPr>
      <w:rFonts w:ascii="Calibri" w:cs="Calibri" w:eastAsia="Calibri" w:hAnsi="Calibri"/>
      <w:color w:val="000000"/>
      <w:sz w:val="20"/>
      <w:szCs w:val="20"/>
      <w:u w:color="000000"/>
      <w:bdr w:space="0" w:sz="0" w:val="nil"/>
      <w:lang w:eastAsia="it-IT"/>
    </w:rPr>
  </w:style>
  <w:style w:type="paragraph" w:styleId="Soggettocommento">
    <w:name w:val="annotation subject"/>
    <w:basedOn w:val="Testocommento"/>
    <w:next w:val="Testocommento"/>
    <w:link w:val="SoggettocommentoCarattere"/>
    <w:uiPriority w:val="99"/>
    <w:semiHidden w:val="1"/>
    <w:unhideWhenUsed w:val="1"/>
    <w:rsid w:val="006277FC"/>
    <w:rPr>
      <w:b w:val="1"/>
      <w:bCs w:val="1"/>
    </w:rPr>
  </w:style>
  <w:style w:type="character" w:styleId="SoggettocommentoCarattere" w:customStyle="1">
    <w:name w:val="Soggetto commento Carattere"/>
    <w:basedOn w:val="TestocommentoCarattere"/>
    <w:link w:val="Soggettocommento"/>
    <w:uiPriority w:val="99"/>
    <w:semiHidden w:val="1"/>
    <w:rsid w:val="006277FC"/>
    <w:rPr>
      <w:rFonts w:ascii="Calibri" w:cs="Calibri" w:eastAsia="Calibri" w:hAnsi="Calibri"/>
      <w:b w:val="1"/>
      <w:bCs w:val="1"/>
      <w:color w:val="000000"/>
      <w:sz w:val="20"/>
      <w:szCs w:val="20"/>
      <w:u w:color="000000"/>
      <w:bdr w:space="0" w:sz="0" w:val="nil"/>
      <w:lang w:eastAsia="it-IT"/>
    </w:rPr>
  </w:style>
  <w:style w:type="paragraph" w:styleId="Testofumetto">
    <w:name w:val="Balloon Text"/>
    <w:basedOn w:val="Normale"/>
    <w:link w:val="TestofumettoCarattere"/>
    <w:uiPriority w:val="99"/>
    <w:semiHidden w:val="1"/>
    <w:unhideWhenUsed w:val="1"/>
    <w:rsid w:val="006277FC"/>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6277FC"/>
    <w:rPr>
      <w:rFonts w:ascii="Segoe UI" w:cs="Segoe UI" w:eastAsia="Calibri" w:hAnsi="Segoe UI"/>
      <w:color w:val="000000"/>
      <w:sz w:val="18"/>
      <w:szCs w:val="18"/>
      <w:u w:color="000000"/>
      <w:bdr w:space="0" w:sz="0" w:val="nil"/>
      <w:lang w:eastAsia="it-IT"/>
    </w:rPr>
  </w:style>
  <w:style w:type="paragraph" w:styleId="Revisione">
    <w:name w:val="Revision"/>
    <w:hidden w:val="1"/>
    <w:uiPriority w:val="99"/>
    <w:semiHidden w:val="1"/>
    <w:rsid w:val="0059368E"/>
    <w:rPr>
      <w:color w:val="000000"/>
      <w:u w:color="000000"/>
      <w:bdr w:space="0" w:sz="0" w:val="nil"/>
    </w:rPr>
  </w:style>
  <w:style w:type="paragraph" w:styleId="Default" w:customStyle="1">
    <w:name w:val="Default"/>
    <w:rsid w:val="004D39E0"/>
    <w:pPr>
      <w:autoSpaceDE w:val="0"/>
      <w:autoSpaceDN w:val="0"/>
      <w:adjustRightInd w:val="0"/>
    </w:pPr>
    <w:rPr>
      <w:rFonts w:ascii="Arial" w:cs="Arial" w:hAnsi="Arial"/>
      <w:color w:val="000000"/>
    </w:rPr>
  </w:style>
  <w:style w:type="character" w:styleId="Enfasicorsivo">
    <w:name w:val="Emphasis"/>
    <w:basedOn w:val="Carpredefinitoparagrafo"/>
    <w:uiPriority w:val="20"/>
    <w:qFormat w:val="1"/>
    <w:rsid w:val="004E38BF"/>
    <w:rPr>
      <w:i w:val="1"/>
      <w:iCs w:val="1"/>
    </w:rPr>
  </w:style>
  <w:style w:type="character" w:styleId="Collegamentoipertestuale">
    <w:name w:val="Hyperlink"/>
    <w:basedOn w:val="Carpredefinitoparagrafo"/>
    <w:uiPriority w:val="99"/>
    <w:unhideWhenUsed w:val="1"/>
    <w:rsid w:val="00DD72D8"/>
    <w:rPr>
      <w:color w:val="0563c1" w:themeColor="hyperlink"/>
      <w:u w:val="single"/>
    </w:rPr>
  </w:style>
  <w:style w:type="character" w:styleId="Menzionenonrisolta1" w:customStyle="1">
    <w:name w:val="Menzione non risolta1"/>
    <w:basedOn w:val="Carpredefinitoparagrafo"/>
    <w:uiPriority w:val="99"/>
    <w:semiHidden w:val="1"/>
    <w:unhideWhenUsed w:val="1"/>
    <w:rsid w:val="00DD72D8"/>
    <w:rPr>
      <w:color w:val="605e5c"/>
      <w:shd w:color="auto" w:fill="e1dfdd" w:val="clear"/>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8.png"/><Relationship Id="rId3" Type="http://schemas.openxmlformats.org/officeDocument/2006/relationships/image" Target="media/image7.png"/><Relationship Id="rId4" Type="http://schemas.openxmlformats.org/officeDocument/2006/relationships/image" Target="media/image4.png"/><Relationship Id="rId5"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qzNqy0r+OkrdHf+HqWpZqGKRjg==">CgMxLjAyCGguZ2pkZ3hzOAByITFqVlNVTGJqRUFhOElNVUVjWXBsRGlTLUJzNEIxb0Vobw==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2024-06-28T13:37:00Z</dcterms:created>
  <dc:creator>Utente di Microsoft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255aed-7de2-497a-9b96-4de850d7aec7_Enabled">
    <vt:lpwstr>true</vt:lpwstr>
  </property>
  <property fmtid="{D5CDD505-2E9C-101B-9397-08002B2CF9AE}" pid="3" name="MSIP_Label_ee255aed-7de2-497a-9b96-4de850d7aec7_SetDate">
    <vt:lpwstr>2021-09-07T12:52:02Z</vt:lpwstr>
  </property>
  <property fmtid="{D5CDD505-2E9C-101B-9397-08002B2CF9AE}" pid="4" name="MSIP_Label_ee255aed-7de2-497a-9b96-4de850d7aec7_Method">
    <vt:lpwstr>Standard</vt:lpwstr>
  </property>
  <property fmtid="{D5CDD505-2E9C-101B-9397-08002B2CF9AE}" pid="5" name="MSIP_Label_ee255aed-7de2-497a-9b96-4de850d7aec7_Name">
    <vt:lpwstr>ee255aed-7de2-497a-9b96-4de850d7aec7</vt:lpwstr>
  </property>
  <property fmtid="{D5CDD505-2E9C-101B-9397-08002B2CF9AE}" pid="6" name="MSIP_Label_ee255aed-7de2-497a-9b96-4de850d7aec7_SiteId">
    <vt:lpwstr>8c4b47b5-ea35-4370-817f-95066d4f8467</vt:lpwstr>
  </property>
  <property fmtid="{D5CDD505-2E9C-101B-9397-08002B2CF9AE}" pid="7" name="MSIP_Label_ee255aed-7de2-497a-9b96-4de850d7aec7_ActionId">
    <vt:lpwstr>a5833650-6b07-43ac-8434-7ea16158cb0d</vt:lpwstr>
  </property>
  <property fmtid="{D5CDD505-2E9C-101B-9397-08002B2CF9AE}" pid="8" name="MSIP_Label_ee255aed-7de2-497a-9b96-4de850d7aec7_ContentBits">
    <vt:lpwstr>2</vt:lpwstr>
  </property>
  <property fmtid="{D5CDD505-2E9C-101B-9397-08002B2CF9AE}" pid="9" name="MSIP_Label_be62b6ef-db1a-4e15-b1cb-16e3a6a11a3f_Enabled">
    <vt:lpwstr>true</vt:lpwstr>
  </property>
  <property fmtid="{D5CDD505-2E9C-101B-9397-08002B2CF9AE}" pid="10" name="MSIP_Label_be62b6ef-db1a-4e15-b1cb-16e3a6a11a3f_SetDate">
    <vt:lpwstr>2022-01-26T09:05:02Z</vt:lpwstr>
  </property>
  <property fmtid="{D5CDD505-2E9C-101B-9397-08002B2CF9AE}" pid="11" name="MSIP_Label_be62b6ef-db1a-4e15-b1cb-16e3a6a11a3f_Method">
    <vt:lpwstr>Privileged</vt:lpwstr>
  </property>
  <property fmtid="{D5CDD505-2E9C-101B-9397-08002B2CF9AE}" pid="12" name="MSIP_Label_be62b6ef-db1a-4e15-b1cb-16e3a6a11a3f_Name">
    <vt:lpwstr>sace_0002</vt:lpwstr>
  </property>
  <property fmtid="{D5CDD505-2E9C-101B-9397-08002B2CF9AE}" pid="13" name="MSIP_Label_be62b6ef-db1a-4e15-b1cb-16e3a6a11a3f_SiteId">
    <vt:lpwstr>91443f7c-eefc-48b6-9946-a96937f65fc0</vt:lpwstr>
  </property>
  <property fmtid="{D5CDD505-2E9C-101B-9397-08002B2CF9AE}" pid="14" name="MSIP_Label_be62b6ef-db1a-4e15-b1cb-16e3a6a11a3f_ActionId">
    <vt:lpwstr>110c017d-8d4a-45fa-97a6-c7a6c61690de</vt:lpwstr>
  </property>
  <property fmtid="{D5CDD505-2E9C-101B-9397-08002B2CF9AE}" pid="15" name="MSIP_Label_be62b6ef-db1a-4e15-b1cb-16e3a6a11a3f_ContentBits">
    <vt:lpwstr>0</vt:lpwstr>
  </property>
</Properties>
</file>